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0F6120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r>
        <w:rPr>
          <w:rFonts w:eastAsiaTheme="minorEastAsia" w:cstheme="minorBidi"/>
          <w:color w:val="000000"/>
          <w:sz w:val="28"/>
          <w:szCs w:val="28"/>
          <w:lang w:val="uk-UA"/>
        </w:rPr>
        <w:t xml:space="preserve">Проект </w:t>
      </w:r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РІШЕННЯ</w:t>
      </w:r>
    </w:p>
    <w:p w:rsidR="00BE06A8" w:rsidRPr="008937E1" w:rsidRDefault="00FB408C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53</w:t>
      </w:r>
      <w:r w:rsidR="00B146F8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 xml:space="preserve"> </w:t>
      </w:r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5870D8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09</w:t>
            </w:r>
            <w:r w:rsidR="00FB408C">
              <w:rPr>
                <w:rFonts w:cstheme="minorBidi"/>
                <w:color w:val="000000"/>
                <w:sz w:val="28"/>
                <w:szCs w:val="28"/>
                <w:lang w:val="uk-UA"/>
              </w:rPr>
              <w:t>.12</w:t>
            </w:r>
            <w:r w:rsidR="00C14E57">
              <w:rPr>
                <w:rFonts w:cstheme="minorBidi"/>
                <w:color w:val="000000"/>
                <w:sz w:val="28"/>
                <w:szCs w:val="28"/>
                <w:lang w:val="uk-UA"/>
              </w:rPr>
              <w:t>.</w:t>
            </w:r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 w:rsidR="00421501"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5B2CAF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</w:t>
            </w:r>
            <w:r w:rsidR="00421501">
              <w:rPr>
                <w:rFonts w:cstheme="minorBidi"/>
                <w:color w:val="000000"/>
                <w:sz w:val="28"/>
                <w:szCs w:val="28"/>
                <w:lang w:val="uk-UA"/>
              </w:rPr>
              <w:t>__</w:t>
            </w:r>
          </w:p>
        </w:tc>
      </w:tr>
    </w:tbl>
    <w:p w:rsidR="00D4394C" w:rsidRDefault="00D4394C">
      <w:pPr>
        <w:rPr>
          <w:lang w:val="uk-UA"/>
        </w:rPr>
      </w:pPr>
    </w:p>
    <w:p w:rsidR="00FF5A6D" w:rsidRDefault="00DB21C6" w:rsidP="00FF5A6D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</w:t>
      </w:r>
      <w:r w:rsidR="00FF5A6D">
        <w:rPr>
          <w:color w:val="000000"/>
          <w:sz w:val="28"/>
          <w:szCs w:val="28"/>
          <w:lang w:val="uk-UA"/>
        </w:rPr>
        <w:t>продаж права оренди на земельних торгах</w:t>
      </w:r>
    </w:p>
    <w:p w:rsidR="00DB21C6" w:rsidRDefault="00E10507" w:rsidP="00DB21C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затвердження умов</w:t>
      </w:r>
      <w:bookmarkStart w:id="0" w:name="_GoBack"/>
      <w:bookmarkEnd w:id="0"/>
      <w:r w:rsidR="00421501">
        <w:rPr>
          <w:color w:val="000000"/>
          <w:sz w:val="28"/>
          <w:szCs w:val="28"/>
          <w:lang w:val="uk-UA"/>
        </w:rPr>
        <w:t xml:space="preserve"> продажу</w:t>
      </w:r>
    </w:p>
    <w:p w:rsidR="00FF5A6D" w:rsidRDefault="00FF5A6D" w:rsidP="00FF5A6D">
      <w:pPr>
        <w:ind w:firstLine="708"/>
        <w:jc w:val="both"/>
        <w:rPr>
          <w:sz w:val="28"/>
          <w:szCs w:val="28"/>
          <w:lang w:val="uk-UA"/>
        </w:rPr>
      </w:pPr>
    </w:p>
    <w:p w:rsidR="00FF5A6D" w:rsidRDefault="00FF5A6D" w:rsidP="00FF5A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26 Закону України «Про місцеве самоврядування в Україні», ст.ст. 12,122, ст. 135 - 139 Земельного кодексу України, ст. 16 Закону України  «Про оренду  землі»</w:t>
      </w:r>
      <w:r w:rsidRPr="00CA11F4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сільська рада</w:t>
      </w:r>
    </w:p>
    <w:p w:rsidR="00FF5A6D" w:rsidRDefault="00FF5A6D" w:rsidP="00A37E62">
      <w:pPr>
        <w:jc w:val="center"/>
        <w:rPr>
          <w:b/>
          <w:sz w:val="28"/>
          <w:szCs w:val="28"/>
          <w:lang w:val="uk-UA"/>
        </w:rPr>
      </w:pP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D42E87" w:rsidRPr="00A6665B" w:rsidRDefault="00D42E87" w:rsidP="00D42E87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 оренди на конкурентних засадах (на земельних торгах) у формі електронного аукціону на земельну ділянку, комунальної власності для</w:t>
      </w:r>
      <w:r w:rsidR="00B146F8">
        <w:rPr>
          <w:sz w:val="28"/>
          <w:szCs w:val="28"/>
          <w:lang w:val="uk-UA"/>
        </w:rPr>
        <w:t xml:space="preserve"> будівництва та обслуговування інших будівель громадської забудови</w:t>
      </w:r>
      <w:r>
        <w:rPr>
          <w:sz w:val="28"/>
          <w:szCs w:val="28"/>
          <w:lang w:val="uk-UA"/>
        </w:rPr>
        <w:t xml:space="preserve">, </w:t>
      </w:r>
      <w:r w:rsidRPr="00A734D0">
        <w:rPr>
          <w:sz w:val="28"/>
          <w:szCs w:val="28"/>
          <w:lang w:val="uk-UA"/>
        </w:rPr>
        <w:t>кадастровий номер</w:t>
      </w:r>
      <w:r w:rsidR="006F27DD">
        <w:rPr>
          <w:sz w:val="28"/>
          <w:szCs w:val="28"/>
          <w:lang w:val="uk-UA"/>
        </w:rPr>
        <w:t xml:space="preserve"> 0520688900:02:007:0036</w:t>
      </w:r>
      <w:r>
        <w:rPr>
          <w:sz w:val="28"/>
          <w:szCs w:val="28"/>
          <w:lang w:val="uk-UA"/>
        </w:rPr>
        <w:t xml:space="preserve">,  </w:t>
      </w:r>
      <w:r w:rsidR="006F27DD">
        <w:rPr>
          <w:sz w:val="28"/>
          <w:szCs w:val="28"/>
          <w:lang w:val="uk-UA"/>
        </w:rPr>
        <w:t>площею 0,0293</w:t>
      </w:r>
      <w:r>
        <w:rPr>
          <w:sz w:val="28"/>
          <w:szCs w:val="28"/>
          <w:lang w:val="uk-UA"/>
        </w:rPr>
        <w:t>га, розташовану на території Якушинецької територіальної громади, Вінницького району, Вінниць</w:t>
      </w:r>
      <w:r w:rsidR="006F27DD">
        <w:rPr>
          <w:sz w:val="28"/>
          <w:szCs w:val="28"/>
          <w:lang w:val="uk-UA"/>
        </w:rPr>
        <w:t>кої області, в межах с. Якушинці, вул. Хмельницьке шосе</w:t>
      </w:r>
      <w:r>
        <w:rPr>
          <w:sz w:val="28"/>
          <w:szCs w:val="28"/>
          <w:lang w:val="uk-UA"/>
        </w:rPr>
        <w:t>.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>
        <w:rPr>
          <w:sz w:val="28"/>
          <w:szCs w:val="28"/>
          <w:lang w:val="uk-UA"/>
        </w:rPr>
        <w:t xml:space="preserve"> із земель житлової та громадської забудови,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FF5A6D">
        <w:rPr>
          <w:sz w:val="28"/>
          <w:szCs w:val="28"/>
          <w:lang w:val="uk-UA"/>
        </w:rPr>
        <w:t>зазначену в п.1</w:t>
      </w:r>
      <w:r>
        <w:rPr>
          <w:sz w:val="28"/>
          <w:szCs w:val="28"/>
          <w:lang w:val="uk-UA"/>
        </w:rPr>
        <w:t xml:space="preserve"> цього рішення. </w:t>
      </w:r>
    </w:p>
    <w:p w:rsidR="00D42E87" w:rsidRPr="00FD7779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>
        <w:rPr>
          <w:sz w:val="28"/>
          <w:szCs w:val="28"/>
          <w:lang w:val="uk-UA"/>
        </w:rPr>
        <w:t>ня земельною діля</w:t>
      </w:r>
      <w:r w:rsidR="00CE5207">
        <w:rPr>
          <w:sz w:val="28"/>
          <w:szCs w:val="28"/>
          <w:lang w:val="uk-UA"/>
        </w:rPr>
        <w:t xml:space="preserve">нкою житлової та </w:t>
      </w:r>
      <w:r w:rsidR="006F27DD">
        <w:rPr>
          <w:sz w:val="28"/>
          <w:szCs w:val="28"/>
          <w:lang w:val="uk-UA"/>
        </w:rPr>
        <w:t>громадської забудови, площею 0,0293</w:t>
      </w:r>
      <w:r>
        <w:rPr>
          <w:sz w:val="28"/>
          <w:szCs w:val="28"/>
          <w:lang w:val="uk-UA"/>
        </w:rPr>
        <w:t>га, кадастровий номер 05206889</w:t>
      </w:r>
      <w:r w:rsidRPr="00A15CE0">
        <w:rPr>
          <w:sz w:val="28"/>
          <w:szCs w:val="28"/>
          <w:lang w:val="uk-UA"/>
        </w:rPr>
        <w:t>00:</w:t>
      </w:r>
      <w:r w:rsidR="006F27DD">
        <w:rPr>
          <w:sz w:val="28"/>
          <w:szCs w:val="28"/>
          <w:lang w:val="uk-UA"/>
        </w:rPr>
        <w:t>02:007:0036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>
        <w:rPr>
          <w:sz w:val="28"/>
          <w:szCs w:val="28"/>
          <w:lang w:val="uk-UA"/>
        </w:rPr>
        <w:t xml:space="preserve"> в сумі</w:t>
      </w:r>
      <w:r w:rsidR="006F27DD">
        <w:rPr>
          <w:sz w:val="28"/>
          <w:szCs w:val="28"/>
          <w:lang w:val="uk-UA"/>
        </w:rPr>
        <w:t xml:space="preserve"> </w:t>
      </w:r>
      <w:r w:rsidR="00374983">
        <w:rPr>
          <w:sz w:val="28"/>
          <w:szCs w:val="28"/>
          <w:lang w:val="uk-UA"/>
        </w:rPr>
        <w:t xml:space="preserve">  </w:t>
      </w:r>
      <w:r w:rsidR="00D65705">
        <w:rPr>
          <w:sz w:val="28"/>
          <w:szCs w:val="28"/>
          <w:lang w:val="uk-UA"/>
        </w:rPr>
        <w:t>2 178</w:t>
      </w:r>
      <w:r w:rsidRPr="00A15CE0">
        <w:rPr>
          <w:sz w:val="28"/>
          <w:szCs w:val="28"/>
          <w:lang w:val="uk-UA"/>
        </w:rPr>
        <w:t>грн.</w:t>
      </w:r>
      <w:r w:rsidR="00D65705">
        <w:rPr>
          <w:sz w:val="28"/>
          <w:szCs w:val="28"/>
          <w:lang w:val="uk-UA"/>
        </w:rPr>
        <w:t xml:space="preserve"> 04</w:t>
      </w:r>
      <w:r w:rsidR="006F27DD">
        <w:rPr>
          <w:sz w:val="28"/>
          <w:szCs w:val="28"/>
          <w:lang w:val="uk-UA"/>
        </w:rPr>
        <w:t xml:space="preserve"> </w:t>
      </w:r>
      <w:r w:rsidRPr="00A15CE0">
        <w:rPr>
          <w:sz w:val="28"/>
          <w:szCs w:val="28"/>
          <w:lang w:val="uk-UA"/>
        </w:rPr>
        <w:t>коп. (</w:t>
      </w:r>
      <w:r w:rsidR="00D65705">
        <w:rPr>
          <w:sz w:val="28"/>
          <w:szCs w:val="28"/>
          <w:lang w:val="uk-UA"/>
        </w:rPr>
        <w:t xml:space="preserve"> дві тисячі сто сімдесят вісім </w:t>
      </w:r>
      <w:r>
        <w:rPr>
          <w:sz w:val="28"/>
          <w:szCs w:val="28"/>
          <w:lang w:val="uk-UA"/>
        </w:rPr>
        <w:t>г</w:t>
      </w:r>
      <w:r w:rsidRPr="00A15CE0">
        <w:rPr>
          <w:sz w:val="28"/>
          <w:szCs w:val="28"/>
          <w:lang w:val="uk-UA"/>
        </w:rPr>
        <w:t>рн</w:t>
      </w:r>
      <w:r>
        <w:rPr>
          <w:sz w:val="28"/>
          <w:szCs w:val="28"/>
          <w:lang w:val="uk-UA"/>
        </w:rPr>
        <w:t xml:space="preserve">. </w:t>
      </w:r>
      <w:r w:rsidR="00D65705">
        <w:rPr>
          <w:sz w:val="28"/>
          <w:szCs w:val="28"/>
          <w:lang w:val="uk-UA"/>
        </w:rPr>
        <w:t>04</w:t>
      </w:r>
      <w:r w:rsidRPr="00A15CE0">
        <w:rPr>
          <w:sz w:val="28"/>
          <w:szCs w:val="28"/>
          <w:lang w:val="uk-UA"/>
        </w:rPr>
        <w:t>коп.</w:t>
      </w:r>
      <w:r>
        <w:rPr>
          <w:sz w:val="28"/>
          <w:szCs w:val="28"/>
          <w:lang w:val="uk-UA"/>
        </w:rPr>
        <w:t>), що складає</w:t>
      </w:r>
      <w:r w:rsidRPr="00A15CE0">
        <w:rPr>
          <w:sz w:val="28"/>
          <w:szCs w:val="28"/>
          <w:lang w:val="uk-UA"/>
        </w:rPr>
        <w:t xml:space="preserve"> </w:t>
      </w:r>
      <w:r w:rsidR="00374983">
        <w:rPr>
          <w:sz w:val="28"/>
          <w:szCs w:val="28"/>
          <w:lang w:val="uk-UA"/>
        </w:rPr>
        <w:t>6</w:t>
      </w:r>
      <w:r w:rsidRPr="00A15CE0">
        <w:rPr>
          <w:sz w:val="28"/>
          <w:szCs w:val="28"/>
          <w:lang w:val="uk-UA"/>
        </w:rPr>
        <w:t xml:space="preserve">% від нормативно грошової оцінки земельної ділянки </w:t>
      </w:r>
      <w:r w:rsidR="006F27DD">
        <w:rPr>
          <w:sz w:val="28"/>
          <w:szCs w:val="28"/>
          <w:lang w:val="uk-UA"/>
        </w:rPr>
        <w:t xml:space="preserve"> </w:t>
      </w:r>
      <w:r w:rsidR="00D65705">
        <w:rPr>
          <w:sz w:val="28"/>
          <w:szCs w:val="28"/>
          <w:lang w:val="uk-UA"/>
        </w:rPr>
        <w:t>36 304,04</w:t>
      </w:r>
      <w:r w:rsidRPr="00A15CE0">
        <w:rPr>
          <w:sz w:val="28"/>
          <w:szCs w:val="28"/>
          <w:lang w:val="uk-UA"/>
        </w:rPr>
        <w:t>грн.</w:t>
      </w:r>
    </w:p>
    <w:p w:rsidR="00D42E87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30% стартового розміру річної плати за користування земельною ділянкою.</w:t>
      </w:r>
    </w:p>
    <w:p w:rsidR="00D42E87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 земельної ділянки у розмірі 1 (один) % стартової плати за користування земельною ділянкою.</w:t>
      </w:r>
    </w:p>
    <w:p w:rsidR="00D42E87" w:rsidRPr="00A6665B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D42E87" w:rsidRPr="0019501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D42E87" w:rsidRPr="00A6665B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 сільського голову Романюка Василя Станіславовича від імені Організатора підписати протокол про результати торгів, договір оренди 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здійснені на підготовку ділянки до проведення земельних торгів.</w:t>
      </w:r>
    </w:p>
    <w:p w:rsidR="00D42E87" w:rsidRPr="00D8384B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42E87" w:rsidRDefault="00D42E87" w:rsidP="00D42E87">
      <w:pPr>
        <w:pStyle w:val="a5"/>
        <w:jc w:val="both"/>
        <w:rPr>
          <w:sz w:val="28"/>
          <w:szCs w:val="28"/>
          <w:lang w:val="uk-UA"/>
        </w:rPr>
      </w:pPr>
    </w:p>
    <w:p w:rsidR="00D42E87" w:rsidRPr="0011434B" w:rsidRDefault="00D42E87" w:rsidP="00D42E87">
      <w:pPr>
        <w:pStyle w:val="a5"/>
        <w:jc w:val="both"/>
        <w:rPr>
          <w:sz w:val="28"/>
          <w:szCs w:val="28"/>
          <w:lang w:val="uk-UA"/>
        </w:rPr>
      </w:pPr>
    </w:p>
    <w:p w:rsidR="00D42E87" w:rsidRPr="00D8384B" w:rsidRDefault="00D42E87" w:rsidP="00D42E87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CDC"/>
    <w:rsid w:val="00083077"/>
    <w:rsid w:val="000A3173"/>
    <w:rsid w:val="000F6120"/>
    <w:rsid w:val="0011434B"/>
    <w:rsid w:val="001318D4"/>
    <w:rsid w:val="001E6E54"/>
    <w:rsid w:val="00204584"/>
    <w:rsid w:val="00220DAF"/>
    <w:rsid w:val="00276BD5"/>
    <w:rsid w:val="002F1819"/>
    <w:rsid w:val="00300847"/>
    <w:rsid w:val="00361256"/>
    <w:rsid w:val="00374983"/>
    <w:rsid w:val="00396C46"/>
    <w:rsid w:val="003D14B4"/>
    <w:rsid w:val="0041448D"/>
    <w:rsid w:val="00421501"/>
    <w:rsid w:val="004E1148"/>
    <w:rsid w:val="00524566"/>
    <w:rsid w:val="005565B1"/>
    <w:rsid w:val="00564EDB"/>
    <w:rsid w:val="005870D8"/>
    <w:rsid w:val="00587A77"/>
    <w:rsid w:val="005B2CAF"/>
    <w:rsid w:val="005E51D3"/>
    <w:rsid w:val="00642B52"/>
    <w:rsid w:val="0068769A"/>
    <w:rsid w:val="006B7AD0"/>
    <w:rsid w:val="006F1944"/>
    <w:rsid w:val="006F27DD"/>
    <w:rsid w:val="0074129F"/>
    <w:rsid w:val="007C002A"/>
    <w:rsid w:val="007C69E7"/>
    <w:rsid w:val="00826A02"/>
    <w:rsid w:val="00953F49"/>
    <w:rsid w:val="0095465A"/>
    <w:rsid w:val="009A79A1"/>
    <w:rsid w:val="00A15CE0"/>
    <w:rsid w:val="00A30A3F"/>
    <w:rsid w:val="00A37E62"/>
    <w:rsid w:val="00A473E6"/>
    <w:rsid w:val="00A63594"/>
    <w:rsid w:val="00A6665B"/>
    <w:rsid w:val="00A734D0"/>
    <w:rsid w:val="00AE391D"/>
    <w:rsid w:val="00B146F8"/>
    <w:rsid w:val="00B3364B"/>
    <w:rsid w:val="00B44E2E"/>
    <w:rsid w:val="00BE06A8"/>
    <w:rsid w:val="00C14E57"/>
    <w:rsid w:val="00CB3D39"/>
    <w:rsid w:val="00CE5207"/>
    <w:rsid w:val="00D42E87"/>
    <w:rsid w:val="00D4394C"/>
    <w:rsid w:val="00D65705"/>
    <w:rsid w:val="00D8384B"/>
    <w:rsid w:val="00D83935"/>
    <w:rsid w:val="00DB21C6"/>
    <w:rsid w:val="00DC7611"/>
    <w:rsid w:val="00E10507"/>
    <w:rsid w:val="00E647FE"/>
    <w:rsid w:val="00E70EFD"/>
    <w:rsid w:val="00EE3066"/>
    <w:rsid w:val="00F6459F"/>
    <w:rsid w:val="00FA0652"/>
    <w:rsid w:val="00FB408C"/>
    <w:rsid w:val="00FF4AF8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45</cp:revision>
  <cp:lastPrinted>2025-12-04T10:02:00Z</cp:lastPrinted>
  <dcterms:created xsi:type="dcterms:W3CDTF">2019-12-23T06:34:00Z</dcterms:created>
  <dcterms:modified xsi:type="dcterms:W3CDTF">2025-12-04T10:22:00Z</dcterms:modified>
</cp:coreProperties>
</file>